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AC" w:rsidRPr="00646C74" w:rsidRDefault="00555674" w:rsidP="00177B36">
      <w:pPr>
        <w:widowControl w:val="0"/>
        <w:spacing w:after="120"/>
        <w:jc w:val="center"/>
        <w:rPr>
          <w:b/>
          <w:sz w:val="28"/>
          <w:szCs w:val="28"/>
          <w:u w:val="single"/>
        </w:rPr>
      </w:pPr>
      <w:r w:rsidRPr="00646C74">
        <w:rPr>
          <w:b/>
          <w:sz w:val="28"/>
          <w:szCs w:val="28"/>
          <w:u w:val="single"/>
        </w:rPr>
        <w:t xml:space="preserve">Our Club House </w:t>
      </w:r>
    </w:p>
    <w:p w:rsidR="00177B36" w:rsidRPr="008F0BAC" w:rsidRDefault="00555674" w:rsidP="00177B36">
      <w:pPr>
        <w:widowControl w:val="0"/>
        <w:spacing w:after="120"/>
        <w:jc w:val="center"/>
        <w:rPr>
          <w:b/>
          <w:bCs/>
          <w:sz w:val="52"/>
          <w:szCs w:val="52"/>
          <w:u w:val="single"/>
        </w:rPr>
      </w:pPr>
      <w:r w:rsidRPr="008F0BAC">
        <w:rPr>
          <w:b/>
          <w:color w:val="FF0000"/>
          <w:sz w:val="52"/>
          <w:szCs w:val="52"/>
          <w:u w:val="single"/>
        </w:rPr>
        <w:t>The Smith House</w:t>
      </w:r>
      <w:r w:rsidRPr="008F0BAC">
        <w:rPr>
          <w:b/>
          <w:bCs/>
          <w:sz w:val="52"/>
          <w:szCs w:val="52"/>
          <w:u w:val="single"/>
        </w:rPr>
        <w:t xml:space="preserve"> </w:t>
      </w:r>
    </w:p>
    <w:p w:rsidR="00177B36" w:rsidRDefault="00177B36" w:rsidP="00177B36">
      <w:pPr>
        <w:widowControl w:val="0"/>
        <w:spacing w:after="120"/>
        <w:jc w:val="both"/>
        <w:rPr>
          <w:b/>
          <w:bCs/>
          <w:sz w:val="22"/>
          <w:szCs w:val="22"/>
        </w:rPr>
      </w:pPr>
      <w:r w:rsidRPr="00F12B64">
        <w:rPr>
          <w:b/>
          <w:noProof/>
          <w:sz w:val="28"/>
          <w:szCs w:val="28"/>
        </w:rPr>
        <w:drawing>
          <wp:inline distT="0" distB="0" distL="0" distR="0">
            <wp:extent cx="3474720" cy="1469390"/>
            <wp:effectExtent l="19050" t="0" r="0" b="0"/>
            <wp:docPr id="4" name="Picture 5" descr="IMG_2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55.JPG"/>
                    <pic:cNvPicPr/>
                  </pic:nvPicPr>
                  <pic:blipFill>
                    <a:blip r:embed="rId4" cstate="print"/>
                    <a:stretch>
                      <a:fillRect/>
                    </a:stretch>
                  </pic:blipFill>
                  <pic:spPr>
                    <a:xfrm>
                      <a:off x="0" y="0"/>
                      <a:ext cx="3474720" cy="1469390"/>
                    </a:xfrm>
                    <a:prstGeom prst="rect">
                      <a:avLst/>
                    </a:prstGeom>
                  </pic:spPr>
                </pic:pic>
              </a:graphicData>
            </a:graphic>
          </wp:inline>
        </w:drawing>
      </w:r>
    </w:p>
    <w:p w:rsidR="00177B36" w:rsidRPr="00B253DF" w:rsidRDefault="00177B36" w:rsidP="00177B36">
      <w:pPr>
        <w:widowControl w:val="0"/>
        <w:spacing w:after="120"/>
        <w:jc w:val="both"/>
        <w:rPr>
          <w:sz w:val="22"/>
          <w:szCs w:val="22"/>
        </w:rPr>
      </w:pPr>
      <w:r w:rsidRPr="00B253DF">
        <w:rPr>
          <w:b/>
          <w:bCs/>
          <w:sz w:val="22"/>
          <w:szCs w:val="22"/>
        </w:rPr>
        <w:t>Smith House, Our Club House.</w:t>
      </w:r>
      <w:r w:rsidRPr="00B253DF">
        <w:rPr>
          <w:sz w:val="22"/>
          <w:szCs w:val="22"/>
        </w:rPr>
        <w:t xml:space="preserve">  The Smith House at 400 Sayre Drive is a Georgian style mansion constructed in the early 1900s for the Director of the Rockefeller Institute for Research. It serves as our  club house for both meetings and social events.  With its courtyard, the Smith House is a genteel setting for private parties available for rental by residents (max. occupancy 120).  </w:t>
      </w:r>
    </w:p>
    <w:p w:rsidR="00555674" w:rsidRPr="00B253DF" w:rsidRDefault="00555674" w:rsidP="00555674">
      <w:pPr>
        <w:spacing w:after="120"/>
        <w:ind w:right="-187"/>
        <w:jc w:val="both"/>
        <w:rPr>
          <w:sz w:val="22"/>
          <w:szCs w:val="22"/>
        </w:rPr>
      </w:pPr>
      <w:r w:rsidRPr="00B253DF">
        <w:rPr>
          <w:sz w:val="22"/>
          <w:szCs w:val="22"/>
        </w:rPr>
        <w:t xml:space="preserve">The Management Office is located on the second floor of the Smith House. </w:t>
      </w:r>
      <w:r w:rsidRPr="00555674">
        <w:rPr>
          <w:sz w:val="22"/>
          <w:szCs w:val="22"/>
        </w:rPr>
        <w:t xml:space="preserve">The office hours are 10 a.m. – 1 p.m. and 3 p.m. – 5 p.m. (M-F). </w:t>
      </w:r>
      <w:r>
        <w:rPr>
          <w:sz w:val="22"/>
          <w:szCs w:val="22"/>
        </w:rPr>
        <w:t>Also o</w:t>
      </w:r>
      <w:r w:rsidRPr="00D750D3">
        <w:rPr>
          <w:sz w:val="22"/>
          <w:szCs w:val="22"/>
        </w:rPr>
        <w:t>pen every weekday from 10</w:t>
      </w:r>
      <w:r w:rsidR="009707A1">
        <w:rPr>
          <w:sz w:val="22"/>
          <w:szCs w:val="22"/>
        </w:rPr>
        <w:t xml:space="preserve"> a.m.</w:t>
      </w:r>
      <w:r w:rsidRPr="00D750D3">
        <w:rPr>
          <w:sz w:val="22"/>
          <w:szCs w:val="22"/>
        </w:rPr>
        <w:t xml:space="preserve">-5 </w:t>
      </w:r>
      <w:r w:rsidR="009707A1">
        <w:rPr>
          <w:sz w:val="22"/>
          <w:szCs w:val="22"/>
        </w:rPr>
        <w:t>p</w:t>
      </w:r>
      <w:r>
        <w:rPr>
          <w:sz w:val="22"/>
          <w:szCs w:val="22"/>
        </w:rPr>
        <w:t xml:space="preserve">.m. </w:t>
      </w:r>
      <w:r w:rsidRPr="00D750D3">
        <w:rPr>
          <w:sz w:val="22"/>
          <w:szCs w:val="22"/>
        </w:rPr>
        <w:t>and 6-9</w:t>
      </w:r>
      <w:r>
        <w:rPr>
          <w:sz w:val="22"/>
          <w:szCs w:val="22"/>
        </w:rPr>
        <w:t xml:space="preserve"> p.m.,</w:t>
      </w:r>
      <w:r w:rsidRPr="00D750D3">
        <w:rPr>
          <w:sz w:val="22"/>
          <w:szCs w:val="22"/>
        </w:rPr>
        <w:t xml:space="preserve"> and on Sat</w:t>
      </w:r>
      <w:r>
        <w:rPr>
          <w:sz w:val="22"/>
          <w:szCs w:val="22"/>
        </w:rPr>
        <w:t>.</w:t>
      </w:r>
      <w:r w:rsidRPr="00D750D3">
        <w:rPr>
          <w:sz w:val="22"/>
          <w:szCs w:val="22"/>
        </w:rPr>
        <w:t>/Sun</w:t>
      </w:r>
      <w:r>
        <w:rPr>
          <w:sz w:val="22"/>
          <w:szCs w:val="22"/>
        </w:rPr>
        <w:t>.</w:t>
      </w:r>
      <w:r w:rsidRPr="00D750D3">
        <w:rPr>
          <w:sz w:val="22"/>
          <w:szCs w:val="22"/>
        </w:rPr>
        <w:t xml:space="preserve"> from 10</w:t>
      </w:r>
      <w:r w:rsidR="009707A1">
        <w:rPr>
          <w:sz w:val="22"/>
          <w:szCs w:val="22"/>
        </w:rPr>
        <w:t xml:space="preserve"> a.m.</w:t>
      </w:r>
      <w:r w:rsidRPr="00D750D3">
        <w:rPr>
          <w:sz w:val="22"/>
          <w:szCs w:val="22"/>
        </w:rPr>
        <w:t>-6</w:t>
      </w:r>
      <w:r>
        <w:rPr>
          <w:sz w:val="22"/>
          <w:szCs w:val="22"/>
        </w:rPr>
        <w:t xml:space="preserve"> p.m.</w:t>
      </w:r>
      <w:r w:rsidRPr="00D750D3">
        <w:rPr>
          <w:sz w:val="22"/>
          <w:szCs w:val="22"/>
        </w:rPr>
        <w:t xml:space="preserve"> for our residents</w:t>
      </w:r>
      <w:r>
        <w:rPr>
          <w:sz w:val="22"/>
          <w:szCs w:val="22"/>
        </w:rPr>
        <w:t xml:space="preserve"> (unless there is a private party rental), so check the PL website calendar before coming over or call 609-243-9292 during the day to confirm access. Otherwise there is n</w:t>
      </w:r>
      <w:r w:rsidRPr="00D750D3">
        <w:rPr>
          <w:sz w:val="22"/>
          <w:szCs w:val="22"/>
        </w:rPr>
        <w:t>o need to pre-plan, just walk in and have fun with some friends</w:t>
      </w:r>
      <w:r w:rsidRPr="00420AD5">
        <w:rPr>
          <w:i/>
          <w:sz w:val="22"/>
          <w:szCs w:val="22"/>
        </w:rPr>
        <w:t>.</w:t>
      </w:r>
      <w:r w:rsidRPr="00555674">
        <w:rPr>
          <w:sz w:val="22"/>
          <w:szCs w:val="22"/>
        </w:rPr>
        <w:t xml:space="preserve"> </w:t>
      </w:r>
      <w:r w:rsidRPr="00B253DF">
        <w:rPr>
          <w:sz w:val="22"/>
          <w:szCs w:val="22"/>
        </w:rPr>
        <w:t>Visitors must  sign in at the monitor’s office on the first floor.</w:t>
      </w:r>
    </w:p>
    <w:p w:rsidR="00555674" w:rsidRDefault="00555674" w:rsidP="00555674">
      <w:pPr>
        <w:spacing w:after="120"/>
        <w:jc w:val="center"/>
        <w:rPr>
          <w:sz w:val="22"/>
          <w:szCs w:val="22"/>
        </w:rPr>
      </w:pPr>
      <w:r>
        <w:rPr>
          <w:i/>
          <w:sz w:val="22"/>
          <w:szCs w:val="22"/>
        </w:rPr>
        <w:t>The Smith House is closed on all major holidays</w:t>
      </w:r>
      <w:r>
        <w:rPr>
          <w:sz w:val="22"/>
          <w:szCs w:val="22"/>
        </w:rPr>
        <w:t>.</w:t>
      </w:r>
    </w:p>
    <w:p w:rsidR="00555674" w:rsidRPr="00B253DF" w:rsidRDefault="00555674" w:rsidP="00555674">
      <w:pPr>
        <w:spacing w:after="120"/>
        <w:jc w:val="both"/>
        <w:rPr>
          <w:sz w:val="22"/>
          <w:szCs w:val="22"/>
        </w:rPr>
      </w:pPr>
      <w:r w:rsidRPr="00B253DF">
        <w:rPr>
          <w:sz w:val="22"/>
          <w:szCs w:val="22"/>
        </w:rPr>
        <w:t xml:space="preserve">The Smith House facilities include several meeting rooms, a piano, three TVs, a computer station, a children's room, an exercise area, pool and ping pong tables. The kitchen is available for social events and private parties. </w:t>
      </w:r>
    </w:p>
    <w:p w:rsidR="00555674" w:rsidRDefault="00555674" w:rsidP="00555674">
      <w:pPr>
        <w:spacing w:after="120"/>
        <w:jc w:val="both"/>
        <w:rPr>
          <w:sz w:val="22"/>
          <w:szCs w:val="22"/>
        </w:rPr>
      </w:pPr>
      <w:r w:rsidRPr="00EC4376">
        <w:rPr>
          <w:b/>
          <w:sz w:val="22"/>
          <w:szCs w:val="22"/>
        </w:rPr>
        <w:t>Having a small get together of 16 people or less?</w:t>
      </w:r>
      <w:r w:rsidRPr="00EC4376">
        <w:rPr>
          <w:sz w:val="22"/>
          <w:szCs w:val="22"/>
        </w:rPr>
        <w:t xml:space="preserve">  Use the Smith House. There is no charge, contract or insurance required. While you will not have exclusive use as other residents will also have access, you can set up a few tables and chairs and have a small celebration or a card party.</w:t>
      </w:r>
    </w:p>
    <w:p w:rsidR="00555674" w:rsidRDefault="00555674" w:rsidP="00555674">
      <w:pPr>
        <w:spacing w:after="120"/>
        <w:jc w:val="center"/>
        <w:rPr>
          <w:i/>
          <w:sz w:val="22"/>
          <w:szCs w:val="22"/>
        </w:rPr>
      </w:pPr>
      <w:r w:rsidRPr="00420AD5">
        <w:rPr>
          <w:i/>
          <w:sz w:val="22"/>
          <w:szCs w:val="22"/>
        </w:rPr>
        <w:t>Scheduled events take precedence over walk-in</w:t>
      </w:r>
      <w:r>
        <w:rPr>
          <w:i/>
          <w:sz w:val="22"/>
          <w:szCs w:val="22"/>
        </w:rPr>
        <w:t>s.</w:t>
      </w:r>
    </w:p>
    <w:p w:rsidR="00177B36" w:rsidRPr="00B253DF" w:rsidRDefault="00177B36" w:rsidP="00177B36">
      <w:pPr>
        <w:spacing w:after="120"/>
        <w:jc w:val="both"/>
        <w:rPr>
          <w:sz w:val="22"/>
          <w:szCs w:val="22"/>
        </w:rPr>
      </w:pPr>
      <w:r w:rsidRPr="00B253DF">
        <w:rPr>
          <w:b/>
          <w:bCs/>
          <w:sz w:val="22"/>
          <w:szCs w:val="22"/>
        </w:rPr>
        <w:t>Social Events.</w:t>
      </w:r>
      <w:r w:rsidRPr="00B253DF">
        <w:rPr>
          <w:sz w:val="22"/>
          <w:szCs w:val="22"/>
        </w:rPr>
        <w:t xml:space="preserve"> Our Social Committee is made up of volunteers and hosts many gatherings during the year for residents of all ages. We sponsor pot luck dinners, children's shows, musical events, art shows, and  monthly bagels and coffee. These events are  good ways to meet  neighbors. They add to the sense of community and security because we get to know each other while we visit.</w:t>
      </w:r>
    </w:p>
    <w:p w:rsidR="00473DC9" w:rsidRDefault="00473DC9" w:rsidP="00436E08">
      <w:pPr>
        <w:spacing w:after="120"/>
        <w:ind w:right="173"/>
        <w:jc w:val="center"/>
        <w:rPr>
          <w:b/>
          <w:noProof/>
          <w:color w:val="FF0000"/>
          <w:sz w:val="28"/>
          <w:szCs w:val="28"/>
          <w:u w:val="single"/>
        </w:rPr>
      </w:pPr>
      <w:r>
        <w:rPr>
          <w:noProof/>
          <w:sz w:val="22"/>
          <w:szCs w:val="22"/>
        </w:rPr>
        <w:drawing>
          <wp:inline distT="0" distB="0" distL="0" distR="0">
            <wp:extent cx="1879610" cy="897898"/>
            <wp:effectExtent l="19050" t="0" r="6340" b="0"/>
            <wp:docPr id="20" name="Picture 18" descr="IMG_101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14b.jpg"/>
                    <pic:cNvPicPr/>
                  </pic:nvPicPr>
                  <pic:blipFill>
                    <a:blip r:embed="rId5" cstate="print"/>
                    <a:stretch>
                      <a:fillRect/>
                    </a:stretch>
                  </pic:blipFill>
                  <pic:spPr>
                    <a:xfrm>
                      <a:off x="0" y="0"/>
                      <a:ext cx="1890333" cy="903020"/>
                    </a:xfrm>
                    <a:prstGeom prst="rect">
                      <a:avLst/>
                    </a:prstGeom>
                  </pic:spPr>
                </pic:pic>
              </a:graphicData>
            </a:graphic>
          </wp:inline>
        </w:drawing>
      </w:r>
    </w:p>
    <w:p w:rsidR="00473DC9" w:rsidRDefault="00473DC9" w:rsidP="00436E08">
      <w:pPr>
        <w:spacing w:after="120"/>
        <w:ind w:right="173"/>
        <w:jc w:val="center"/>
        <w:rPr>
          <w:b/>
          <w:noProof/>
          <w:color w:val="FF0000"/>
          <w:sz w:val="28"/>
          <w:szCs w:val="28"/>
          <w:u w:val="single"/>
        </w:rPr>
      </w:pPr>
    </w:p>
    <w:p w:rsidR="00436E08" w:rsidRPr="000153B0" w:rsidRDefault="00436E08" w:rsidP="00436E08">
      <w:pPr>
        <w:spacing w:after="120"/>
        <w:ind w:right="173"/>
        <w:jc w:val="center"/>
        <w:rPr>
          <w:b/>
          <w:noProof/>
          <w:color w:val="FF0000"/>
          <w:sz w:val="28"/>
          <w:szCs w:val="28"/>
          <w:u w:val="single"/>
        </w:rPr>
      </w:pPr>
      <w:r w:rsidRPr="000153B0">
        <w:rPr>
          <w:b/>
          <w:noProof/>
          <w:color w:val="FF0000"/>
          <w:sz w:val="28"/>
          <w:szCs w:val="28"/>
          <w:u w:val="single"/>
        </w:rPr>
        <w:lastRenderedPageBreak/>
        <w:t>Daily Amenities at the Smith House</w:t>
      </w:r>
    </w:p>
    <w:p w:rsidR="00436E08" w:rsidRDefault="00436E08" w:rsidP="00436E08">
      <w:pPr>
        <w:jc w:val="center"/>
        <w:rPr>
          <w:i/>
          <w:sz w:val="22"/>
          <w:szCs w:val="22"/>
        </w:rPr>
      </w:pPr>
      <w:r w:rsidRPr="00420AD5">
        <w:rPr>
          <w:i/>
          <w:sz w:val="22"/>
          <w:szCs w:val="22"/>
        </w:rPr>
        <w:t>Scheduled events take precedence over walk-in</w:t>
      </w:r>
      <w:r>
        <w:rPr>
          <w:i/>
          <w:sz w:val="22"/>
          <w:szCs w:val="22"/>
        </w:rPr>
        <w:t>s.</w:t>
      </w:r>
    </w:p>
    <w:p w:rsidR="00436E08" w:rsidRDefault="00436E08" w:rsidP="008F0BAC">
      <w:pPr>
        <w:spacing w:after="120"/>
        <w:jc w:val="both"/>
        <w:rPr>
          <w:rFonts w:ascii="Helvetica" w:hAnsi="Helvetica" w:cs="Helvetica"/>
          <w:color w:val="000000"/>
          <w:sz w:val="19"/>
          <w:szCs w:val="19"/>
          <w:shd w:val="clear" w:color="auto" w:fill="FFFFFF"/>
        </w:rPr>
      </w:pPr>
      <w:r w:rsidRPr="001C4409">
        <w:rPr>
          <w:color w:val="000000"/>
          <w:sz w:val="22"/>
          <w:szCs w:val="22"/>
          <w:shd w:val="clear" w:color="auto" w:fill="FFFFFF"/>
        </w:rPr>
        <w:t xml:space="preserve">Once or twice a month the Smith House is rented for a Private Party that </w:t>
      </w:r>
      <w:r>
        <w:rPr>
          <w:color w:val="000000"/>
          <w:sz w:val="22"/>
          <w:szCs w:val="22"/>
          <w:shd w:val="clear" w:color="auto" w:fill="FFFFFF"/>
        </w:rPr>
        <w:t>pays</w:t>
      </w:r>
      <w:r w:rsidRPr="001C4409">
        <w:rPr>
          <w:color w:val="000000"/>
          <w:sz w:val="22"/>
          <w:szCs w:val="22"/>
          <w:shd w:val="clear" w:color="auto" w:fill="FFFFFF"/>
        </w:rPr>
        <w:t xml:space="preserve"> to have its exclusive use, so the amenities at the Smith House are not available</w:t>
      </w:r>
      <w:r>
        <w:rPr>
          <w:color w:val="000000"/>
          <w:sz w:val="22"/>
          <w:szCs w:val="22"/>
          <w:shd w:val="clear" w:color="auto" w:fill="FFFFFF"/>
        </w:rPr>
        <w:t xml:space="preserve"> at those times</w:t>
      </w:r>
      <w:r w:rsidRPr="001C4409">
        <w:rPr>
          <w:color w:val="000000"/>
          <w:sz w:val="22"/>
          <w:szCs w:val="22"/>
          <w:shd w:val="clear" w:color="auto" w:fill="FFFFFF"/>
        </w:rPr>
        <w:t xml:space="preserve">. Therefore before going to the Smith House, please check our calendar on www.PrincetonLanding.org to </w:t>
      </w:r>
      <w:r>
        <w:rPr>
          <w:color w:val="000000"/>
          <w:sz w:val="22"/>
          <w:szCs w:val="22"/>
          <w:shd w:val="clear" w:color="auto" w:fill="FFFFFF"/>
        </w:rPr>
        <w:t>see if an</w:t>
      </w:r>
      <w:r w:rsidRPr="001C4409">
        <w:rPr>
          <w:color w:val="000000"/>
          <w:sz w:val="22"/>
          <w:szCs w:val="22"/>
          <w:shd w:val="clear" w:color="auto" w:fill="FFFFFF"/>
        </w:rPr>
        <w:t xml:space="preserve"> event</w:t>
      </w:r>
      <w:r>
        <w:rPr>
          <w:color w:val="000000"/>
          <w:sz w:val="22"/>
          <w:szCs w:val="22"/>
          <w:shd w:val="clear" w:color="auto" w:fill="FFFFFF"/>
        </w:rPr>
        <w:t xml:space="preserve"> or </w:t>
      </w:r>
      <w:r w:rsidRPr="001C4409">
        <w:rPr>
          <w:color w:val="000000"/>
          <w:sz w:val="22"/>
          <w:szCs w:val="22"/>
          <w:shd w:val="clear" w:color="auto" w:fill="FFFFFF"/>
        </w:rPr>
        <w:t>Private Party is scheduled as the amenities at the Smith House would not available</w:t>
      </w:r>
      <w:r w:rsidR="008F0BAC">
        <w:rPr>
          <w:color w:val="000000"/>
          <w:sz w:val="22"/>
          <w:szCs w:val="22"/>
          <w:shd w:val="clear" w:color="auto" w:fill="FFFFFF"/>
        </w:rPr>
        <w:t>.</w:t>
      </w:r>
    </w:p>
    <w:p w:rsidR="00436E08" w:rsidRDefault="00436E08" w:rsidP="00436E08">
      <w:pPr>
        <w:autoSpaceDE w:val="0"/>
        <w:autoSpaceDN w:val="0"/>
        <w:adjustRightInd w:val="0"/>
        <w:spacing w:after="120"/>
        <w:jc w:val="both"/>
        <w:rPr>
          <w:color w:val="000000"/>
          <w:sz w:val="22"/>
          <w:szCs w:val="22"/>
        </w:rPr>
      </w:pPr>
      <w:r w:rsidRPr="001724E8">
        <w:rPr>
          <w:b/>
          <w:noProof/>
          <w:sz w:val="22"/>
          <w:szCs w:val="22"/>
          <w:u w:val="single"/>
        </w:rPr>
        <w:t>Billiards</w:t>
      </w:r>
      <w:r w:rsidRPr="001724E8">
        <w:rPr>
          <w:b/>
          <w:noProof/>
          <w:sz w:val="22"/>
          <w:szCs w:val="22"/>
        </w:rPr>
        <w:t xml:space="preserve"> - </w:t>
      </w:r>
      <w:r w:rsidRPr="001724E8">
        <w:rPr>
          <w:noProof/>
          <w:sz w:val="22"/>
          <w:szCs w:val="22"/>
        </w:rPr>
        <w:t xml:space="preserve">Every Tuesday night </w:t>
      </w:r>
      <w:r w:rsidRPr="001724E8">
        <w:rPr>
          <w:sz w:val="22"/>
          <w:szCs w:val="22"/>
        </w:rPr>
        <w:t xml:space="preserve">6 to 9 p.m. </w:t>
      </w:r>
      <w:r w:rsidRPr="001724E8">
        <w:rPr>
          <w:color w:val="000000"/>
          <w:sz w:val="22"/>
          <w:szCs w:val="22"/>
        </w:rPr>
        <w:t xml:space="preserve">BYO snacks and drinks.  Enjoy a few games with friends or family. An email list </w:t>
      </w:r>
      <w:r>
        <w:rPr>
          <w:color w:val="000000"/>
          <w:sz w:val="22"/>
          <w:szCs w:val="22"/>
        </w:rPr>
        <w:t>is</w:t>
      </w:r>
      <w:r w:rsidRPr="001724E8">
        <w:rPr>
          <w:color w:val="000000"/>
          <w:sz w:val="22"/>
          <w:szCs w:val="22"/>
        </w:rPr>
        <w:t xml:space="preserve"> available for players to </w:t>
      </w:r>
      <w:r>
        <w:rPr>
          <w:color w:val="000000"/>
          <w:sz w:val="22"/>
          <w:szCs w:val="22"/>
        </w:rPr>
        <w:t xml:space="preserve">set up </w:t>
      </w:r>
      <w:r w:rsidRPr="001724E8">
        <w:rPr>
          <w:color w:val="000000"/>
          <w:sz w:val="22"/>
          <w:szCs w:val="22"/>
        </w:rPr>
        <w:t xml:space="preserve">games at other times.  </w:t>
      </w:r>
    </w:p>
    <w:p w:rsidR="000153B0" w:rsidRDefault="00436E08" w:rsidP="00436E08">
      <w:pPr>
        <w:spacing w:after="120"/>
        <w:jc w:val="both"/>
        <w:rPr>
          <w:sz w:val="22"/>
          <w:szCs w:val="22"/>
        </w:rPr>
      </w:pPr>
      <w:r w:rsidRPr="00A91EF9">
        <w:rPr>
          <w:b/>
          <w:sz w:val="22"/>
          <w:szCs w:val="22"/>
          <w:u w:val="single"/>
        </w:rPr>
        <w:t>Bridge</w:t>
      </w:r>
      <w:r>
        <w:rPr>
          <w:b/>
          <w:sz w:val="22"/>
          <w:szCs w:val="22"/>
        </w:rPr>
        <w:t xml:space="preserve"> -</w:t>
      </w:r>
      <w:r w:rsidRPr="001724E8">
        <w:rPr>
          <w:b/>
          <w:sz w:val="22"/>
          <w:szCs w:val="22"/>
        </w:rPr>
        <w:t xml:space="preserve"> </w:t>
      </w:r>
      <w:r w:rsidRPr="001724E8">
        <w:rPr>
          <w:sz w:val="22"/>
          <w:szCs w:val="22"/>
        </w:rPr>
        <w:t xml:space="preserve">The Men’s and Women’s Bridge groups are looking for </w:t>
      </w:r>
      <w:r>
        <w:rPr>
          <w:sz w:val="22"/>
          <w:szCs w:val="22"/>
        </w:rPr>
        <w:t>members</w:t>
      </w:r>
      <w:r w:rsidRPr="001724E8">
        <w:rPr>
          <w:sz w:val="22"/>
          <w:szCs w:val="22"/>
        </w:rPr>
        <w:t xml:space="preserve"> to join their weekly games at the Smith House.</w:t>
      </w:r>
    </w:p>
    <w:p w:rsidR="00436E08" w:rsidRPr="00EC4376" w:rsidRDefault="00436E08" w:rsidP="00436E08">
      <w:pPr>
        <w:spacing w:after="120"/>
        <w:jc w:val="both"/>
        <w:rPr>
          <w:b/>
          <w:noProof/>
          <w:sz w:val="22"/>
          <w:szCs w:val="22"/>
        </w:rPr>
      </w:pPr>
      <w:r w:rsidRPr="00472C65">
        <w:rPr>
          <w:b/>
          <w:sz w:val="22"/>
          <w:szCs w:val="22"/>
          <w:u w:val="single"/>
        </w:rPr>
        <w:t>Chess</w:t>
      </w:r>
      <w:r w:rsidRPr="00472C65">
        <w:rPr>
          <w:b/>
          <w:sz w:val="22"/>
          <w:szCs w:val="22"/>
        </w:rPr>
        <w:t xml:space="preserve"> - </w:t>
      </w:r>
      <w:r w:rsidR="000153B0">
        <w:rPr>
          <w:noProof/>
          <w:sz w:val="22"/>
          <w:szCs w:val="22"/>
        </w:rPr>
        <w:t>Three residents</w:t>
      </w:r>
      <w:r w:rsidRPr="00F12B64">
        <w:rPr>
          <w:noProof/>
          <w:sz w:val="22"/>
          <w:szCs w:val="22"/>
        </w:rPr>
        <w:t xml:space="preserve"> have volunteered to give less</w:t>
      </w:r>
      <w:r w:rsidR="00555674">
        <w:rPr>
          <w:noProof/>
          <w:sz w:val="22"/>
          <w:szCs w:val="22"/>
        </w:rPr>
        <w:t>ons to resident children from 7–</w:t>
      </w:r>
      <w:r w:rsidRPr="00F12B64">
        <w:rPr>
          <w:noProof/>
          <w:sz w:val="22"/>
          <w:szCs w:val="22"/>
        </w:rPr>
        <w:t>14 yrs old and to provide competitive matches to anyone interested, so come to the Smith House on Friday nights starting at 6:30.</w:t>
      </w:r>
    </w:p>
    <w:p w:rsidR="00436E08" w:rsidRPr="00EC4376" w:rsidRDefault="00436E08" w:rsidP="00436E08">
      <w:pPr>
        <w:spacing w:after="120"/>
        <w:jc w:val="both"/>
        <w:rPr>
          <w:rFonts w:ascii="Verdana" w:hAnsi="Verdana" w:cs="Arial"/>
          <w:color w:val="333300"/>
        </w:rPr>
      </w:pPr>
      <w:r w:rsidRPr="00472C65">
        <w:rPr>
          <w:b/>
          <w:sz w:val="22"/>
          <w:szCs w:val="22"/>
          <w:u w:val="single"/>
        </w:rPr>
        <w:t>Coffee &amp; Tea</w:t>
      </w:r>
      <w:r w:rsidRPr="00472C65">
        <w:rPr>
          <w:b/>
          <w:sz w:val="22"/>
          <w:szCs w:val="22"/>
        </w:rPr>
        <w:t xml:space="preserve"> - </w:t>
      </w:r>
      <w:r w:rsidRPr="00EC4376">
        <w:rPr>
          <w:noProof/>
          <w:sz w:val="22"/>
          <w:szCs w:val="22"/>
        </w:rPr>
        <w:t>There now is a Keurig coffee machine upstairs in the library. Have coffee or tea while reading a book, surfing the Internet, having a chat with friends or playing chess.  Or if you are out for a walk and passing by, come in to rest and have a cup</w:t>
      </w:r>
      <w:r w:rsidRPr="00EC4376">
        <w:rPr>
          <w:rFonts w:ascii="Verdana" w:hAnsi="Verdana" w:cs="Arial"/>
          <w:color w:val="333300"/>
        </w:rPr>
        <w:t>.</w:t>
      </w:r>
    </w:p>
    <w:p w:rsidR="00F12B64" w:rsidRPr="002823B4" w:rsidRDefault="00F12B64" w:rsidP="00F12B64">
      <w:pPr>
        <w:spacing w:after="120"/>
        <w:jc w:val="both"/>
        <w:rPr>
          <w:rFonts w:cs="Arial"/>
          <w:color w:val="333300"/>
          <w:sz w:val="22"/>
        </w:rPr>
      </w:pPr>
      <w:r w:rsidRPr="00F12B64">
        <w:rPr>
          <w:b/>
          <w:noProof/>
          <w:sz w:val="22"/>
          <w:szCs w:val="22"/>
          <w:u w:val="single"/>
        </w:rPr>
        <w:t>DVD Library</w:t>
      </w:r>
      <w:r w:rsidRPr="00F12B64">
        <w:rPr>
          <w:rFonts w:cs="Arial"/>
          <w:color w:val="333300"/>
          <w:sz w:val="22"/>
        </w:rPr>
        <w:t xml:space="preserve"> – </w:t>
      </w:r>
      <w:r w:rsidRPr="00F12B64">
        <w:rPr>
          <w:noProof/>
          <w:sz w:val="22"/>
          <w:szCs w:val="22"/>
        </w:rPr>
        <w:t>Available at the M</w:t>
      </w:r>
      <w:r w:rsidR="000153B0">
        <w:rPr>
          <w:noProof/>
          <w:sz w:val="22"/>
          <w:szCs w:val="22"/>
        </w:rPr>
        <w:t>ana</w:t>
      </w:r>
      <w:r w:rsidRPr="00F12B64">
        <w:rPr>
          <w:noProof/>
          <w:sz w:val="22"/>
          <w:szCs w:val="22"/>
        </w:rPr>
        <w:t>g</w:t>
      </w:r>
      <w:r w:rsidR="000153B0">
        <w:rPr>
          <w:noProof/>
          <w:sz w:val="22"/>
          <w:szCs w:val="22"/>
        </w:rPr>
        <w:t>e</w:t>
      </w:r>
      <w:r w:rsidRPr="00F12B64">
        <w:rPr>
          <w:noProof/>
          <w:sz w:val="22"/>
          <w:szCs w:val="22"/>
        </w:rPr>
        <w:t>m</w:t>
      </w:r>
      <w:r w:rsidR="000153B0">
        <w:rPr>
          <w:noProof/>
          <w:sz w:val="22"/>
          <w:szCs w:val="22"/>
        </w:rPr>
        <w:t>en</w:t>
      </w:r>
      <w:r w:rsidRPr="00F12B64">
        <w:rPr>
          <w:noProof/>
          <w:sz w:val="22"/>
          <w:szCs w:val="22"/>
        </w:rPr>
        <w:t>t Office - Russian &amp; English movies for use at Smith House or at home at no cost.</w:t>
      </w:r>
    </w:p>
    <w:p w:rsidR="00436E08" w:rsidRPr="001724E8" w:rsidRDefault="00436E08" w:rsidP="00436E08">
      <w:pPr>
        <w:spacing w:after="120"/>
        <w:jc w:val="both"/>
        <w:rPr>
          <w:noProof/>
          <w:sz w:val="22"/>
          <w:szCs w:val="22"/>
        </w:rPr>
      </w:pPr>
      <w:r w:rsidRPr="004C5618">
        <w:rPr>
          <w:b/>
          <w:noProof/>
          <w:sz w:val="22"/>
          <w:szCs w:val="22"/>
          <w:u w:val="single"/>
        </w:rPr>
        <w:t>Exercise Equipment</w:t>
      </w:r>
      <w:r w:rsidRPr="00A91EF9">
        <w:rPr>
          <w:b/>
          <w:noProof/>
          <w:sz w:val="22"/>
          <w:szCs w:val="22"/>
        </w:rPr>
        <w:t xml:space="preserve"> –</w:t>
      </w:r>
      <w:r>
        <w:rPr>
          <w:noProof/>
          <w:sz w:val="22"/>
          <w:szCs w:val="22"/>
        </w:rPr>
        <w:t xml:space="preserve"> Treadmill, stationary bikes, a total gym and free weights.  Watch TV and there is a water cooler.</w:t>
      </w:r>
    </w:p>
    <w:p w:rsidR="00436E08" w:rsidRDefault="00436E08" w:rsidP="00436E08">
      <w:pPr>
        <w:spacing w:after="120"/>
        <w:jc w:val="both"/>
        <w:rPr>
          <w:noProof/>
          <w:sz w:val="22"/>
          <w:szCs w:val="22"/>
        </w:rPr>
      </w:pPr>
      <w:r w:rsidRPr="001724E8">
        <w:rPr>
          <w:b/>
          <w:noProof/>
          <w:sz w:val="22"/>
          <w:szCs w:val="22"/>
          <w:u w:val="single"/>
        </w:rPr>
        <w:t>Grand Piano</w:t>
      </w:r>
      <w:r w:rsidRPr="0068085B">
        <w:rPr>
          <w:b/>
          <w:noProof/>
          <w:sz w:val="22"/>
          <w:szCs w:val="22"/>
        </w:rPr>
        <w:t xml:space="preserve"> –</w:t>
      </w:r>
      <w:r w:rsidRPr="001724E8">
        <w:rPr>
          <w:noProof/>
          <w:sz w:val="22"/>
          <w:szCs w:val="22"/>
        </w:rPr>
        <w:t xml:space="preserve"> If you play it is available </w:t>
      </w:r>
      <w:r>
        <w:rPr>
          <w:noProof/>
          <w:sz w:val="22"/>
          <w:szCs w:val="22"/>
        </w:rPr>
        <w:t>when</w:t>
      </w:r>
      <w:r w:rsidRPr="001724E8">
        <w:rPr>
          <w:noProof/>
          <w:sz w:val="22"/>
          <w:szCs w:val="22"/>
        </w:rPr>
        <w:t xml:space="preserve"> the Smith House is open</w:t>
      </w:r>
      <w:r>
        <w:rPr>
          <w:noProof/>
          <w:sz w:val="22"/>
          <w:szCs w:val="22"/>
        </w:rPr>
        <w:t>. Due to high demand a schedule is now used.</w:t>
      </w:r>
    </w:p>
    <w:p w:rsidR="00436E08" w:rsidRDefault="00436E08" w:rsidP="00436E08">
      <w:pPr>
        <w:spacing w:after="120"/>
        <w:jc w:val="both"/>
        <w:rPr>
          <w:sz w:val="22"/>
          <w:szCs w:val="22"/>
        </w:rPr>
      </w:pPr>
      <w:r>
        <w:rPr>
          <w:b/>
          <w:noProof/>
          <w:sz w:val="22"/>
          <w:szCs w:val="22"/>
          <w:u w:val="single"/>
        </w:rPr>
        <w:t>Internet Lounge, L</w:t>
      </w:r>
      <w:r w:rsidRPr="004C5618">
        <w:rPr>
          <w:b/>
          <w:noProof/>
          <w:sz w:val="22"/>
          <w:szCs w:val="22"/>
          <w:u w:val="single"/>
        </w:rPr>
        <w:t>ibrary and Coffee</w:t>
      </w:r>
      <w:r>
        <w:rPr>
          <w:sz w:val="22"/>
          <w:szCs w:val="22"/>
        </w:rPr>
        <w:t xml:space="preserve"> – Upstairs for you to use is a new computer and printer any time the Smith House is open.  If you’re walking the neighborhood, stop in for a cup of coffee or to read a book. </w:t>
      </w:r>
    </w:p>
    <w:p w:rsidR="00177B36" w:rsidRPr="00472C65" w:rsidRDefault="00177B36" w:rsidP="00177B36">
      <w:pPr>
        <w:autoSpaceDE w:val="0"/>
        <w:autoSpaceDN w:val="0"/>
        <w:adjustRightInd w:val="0"/>
        <w:spacing w:after="120"/>
        <w:jc w:val="both"/>
        <w:rPr>
          <w:b/>
          <w:color w:val="000000"/>
          <w:sz w:val="22"/>
          <w:szCs w:val="22"/>
        </w:rPr>
      </w:pPr>
      <w:r w:rsidRPr="00472C65">
        <w:rPr>
          <w:b/>
          <w:sz w:val="22"/>
          <w:szCs w:val="22"/>
          <w:u w:val="single"/>
        </w:rPr>
        <w:t>Jigsaw Puzzle</w:t>
      </w:r>
      <w:r w:rsidRPr="00472C65">
        <w:rPr>
          <w:b/>
          <w:sz w:val="22"/>
          <w:szCs w:val="22"/>
        </w:rPr>
        <w:t xml:space="preserve"> - </w:t>
      </w:r>
      <w:r w:rsidRPr="00F12B64">
        <w:rPr>
          <w:color w:val="000000"/>
          <w:sz w:val="22"/>
          <w:szCs w:val="22"/>
        </w:rPr>
        <w:t>Enjoy the challenge alone or with a friend. It is upstairs in the Smith House library.  Enjoy a cup of coffee or tea which is located in the same area.</w:t>
      </w:r>
    </w:p>
    <w:p w:rsidR="00436E08" w:rsidRDefault="00436E08" w:rsidP="00436E08">
      <w:pPr>
        <w:spacing w:after="120"/>
        <w:jc w:val="both"/>
        <w:rPr>
          <w:sz w:val="22"/>
          <w:szCs w:val="22"/>
        </w:rPr>
      </w:pPr>
      <w:r w:rsidRPr="00A91EF9">
        <w:rPr>
          <w:b/>
          <w:bCs/>
          <w:color w:val="000000"/>
          <w:sz w:val="22"/>
          <w:szCs w:val="22"/>
          <w:u w:val="single"/>
        </w:rPr>
        <w:t>Mother’s (or Parent or Guardian) and Children’s Corner</w:t>
      </w:r>
      <w:r w:rsidRPr="00FB50D3">
        <w:rPr>
          <w:bCs/>
          <w:color w:val="000000"/>
          <w:sz w:val="22"/>
          <w:szCs w:val="22"/>
        </w:rPr>
        <w:t xml:space="preserve">:  </w:t>
      </w:r>
      <w:r>
        <w:rPr>
          <w:bCs/>
          <w:color w:val="000000"/>
          <w:sz w:val="22"/>
          <w:szCs w:val="22"/>
        </w:rPr>
        <w:t>M</w:t>
      </w:r>
      <w:r w:rsidRPr="00FB50D3">
        <w:rPr>
          <w:bCs/>
          <w:color w:val="000000"/>
          <w:sz w:val="22"/>
          <w:szCs w:val="22"/>
        </w:rPr>
        <w:t>eet at the Smith House any time it is open</w:t>
      </w:r>
      <w:r>
        <w:rPr>
          <w:bCs/>
          <w:color w:val="000000"/>
          <w:sz w:val="22"/>
          <w:szCs w:val="22"/>
        </w:rPr>
        <w:t>,</w:t>
      </w:r>
      <w:r w:rsidRPr="00FB50D3">
        <w:rPr>
          <w:bCs/>
          <w:color w:val="000000"/>
          <w:sz w:val="22"/>
          <w:szCs w:val="22"/>
        </w:rPr>
        <w:t xml:space="preserve"> to use the Children’s Room which has small tables and chairs, plus some art supplies for crafts.</w:t>
      </w:r>
      <w:r>
        <w:rPr>
          <w:color w:val="000000"/>
          <w:sz w:val="22"/>
          <w:szCs w:val="22"/>
        </w:rPr>
        <w:t xml:space="preserve"> The idea is to set up</w:t>
      </w:r>
      <w:r w:rsidRPr="00E425A3">
        <w:rPr>
          <w:color w:val="000000"/>
          <w:sz w:val="22"/>
          <w:szCs w:val="22"/>
        </w:rPr>
        <w:t xml:space="preserve"> </w:t>
      </w:r>
      <w:r>
        <w:rPr>
          <w:color w:val="000000"/>
          <w:sz w:val="22"/>
          <w:szCs w:val="22"/>
        </w:rPr>
        <w:t>playgroups and i</w:t>
      </w:r>
      <w:r w:rsidRPr="00E425A3">
        <w:rPr>
          <w:color w:val="000000"/>
          <w:sz w:val="22"/>
          <w:szCs w:val="22"/>
        </w:rPr>
        <w:t>nformal activities for</w:t>
      </w:r>
      <w:r w:rsidRPr="00A1047B">
        <w:rPr>
          <w:color w:val="000000"/>
          <w:sz w:val="22"/>
          <w:szCs w:val="22"/>
        </w:rPr>
        <w:t xml:space="preserve"> </w:t>
      </w:r>
      <w:r w:rsidRPr="00E425A3">
        <w:rPr>
          <w:color w:val="000000"/>
          <w:sz w:val="22"/>
          <w:szCs w:val="22"/>
        </w:rPr>
        <w:t>children and parents</w:t>
      </w:r>
      <w:r>
        <w:rPr>
          <w:color w:val="000000"/>
          <w:sz w:val="22"/>
          <w:szCs w:val="22"/>
        </w:rPr>
        <w:t>/guardians.</w:t>
      </w:r>
    </w:p>
    <w:p w:rsidR="00436E08" w:rsidRPr="001724E8" w:rsidRDefault="00436E08" w:rsidP="00436E08">
      <w:pPr>
        <w:spacing w:after="120"/>
        <w:jc w:val="both"/>
        <w:rPr>
          <w:noProof/>
          <w:sz w:val="22"/>
          <w:szCs w:val="22"/>
        </w:rPr>
      </w:pPr>
      <w:r w:rsidRPr="001724E8">
        <w:rPr>
          <w:b/>
          <w:noProof/>
          <w:sz w:val="22"/>
          <w:szCs w:val="22"/>
          <w:u w:val="single"/>
        </w:rPr>
        <w:t>Netflix</w:t>
      </w:r>
      <w:r w:rsidRPr="001724E8">
        <w:rPr>
          <w:noProof/>
          <w:sz w:val="22"/>
          <w:szCs w:val="22"/>
        </w:rPr>
        <w:t xml:space="preserve"> – The Social Committee subscribes to streaming video which can be watched anytime the Smith House is open on </w:t>
      </w:r>
      <w:r>
        <w:rPr>
          <w:noProof/>
          <w:sz w:val="22"/>
          <w:szCs w:val="22"/>
        </w:rPr>
        <w:t>the 50” TV.  There are 25</w:t>
      </w:r>
      <w:r w:rsidRPr="001724E8">
        <w:rPr>
          <w:noProof/>
          <w:sz w:val="22"/>
          <w:szCs w:val="22"/>
        </w:rPr>
        <w:t>0+ movie</w:t>
      </w:r>
      <w:r>
        <w:rPr>
          <w:noProof/>
          <w:sz w:val="22"/>
          <w:szCs w:val="22"/>
        </w:rPr>
        <w:t>s</w:t>
      </w:r>
      <w:r w:rsidRPr="001724E8">
        <w:rPr>
          <w:noProof/>
          <w:sz w:val="22"/>
          <w:szCs w:val="22"/>
        </w:rPr>
        <w:t xml:space="preserve"> in the queue that </w:t>
      </w:r>
      <w:r>
        <w:rPr>
          <w:noProof/>
          <w:sz w:val="22"/>
          <w:szCs w:val="22"/>
        </w:rPr>
        <w:t xml:space="preserve">have four stars or better.  </w:t>
      </w:r>
      <w:r w:rsidRPr="001724E8">
        <w:rPr>
          <w:noProof/>
          <w:sz w:val="22"/>
          <w:szCs w:val="22"/>
        </w:rPr>
        <w:t xml:space="preserve">You just bring the popcorn!! </w:t>
      </w:r>
    </w:p>
    <w:p w:rsidR="00177B36" w:rsidRPr="008F0BAC" w:rsidRDefault="00436E08" w:rsidP="008F0BAC">
      <w:pPr>
        <w:autoSpaceDE w:val="0"/>
        <w:autoSpaceDN w:val="0"/>
        <w:adjustRightInd w:val="0"/>
        <w:spacing w:after="120"/>
        <w:jc w:val="both"/>
        <w:rPr>
          <w:color w:val="000000"/>
          <w:sz w:val="22"/>
          <w:szCs w:val="22"/>
        </w:rPr>
      </w:pPr>
      <w:r w:rsidRPr="001724E8">
        <w:rPr>
          <w:b/>
          <w:sz w:val="22"/>
          <w:szCs w:val="22"/>
          <w:u w:val="single"/>
        </w:rPr>
        <w:t>Ping-Pong</w:t>
      </w:r>
      <w:r>
        <w:rPr>
          <w:b/>
          <w:sz w:val="22"/>
          <w:szCs w:val="22"/>
        </w:rPr>
        <w:t xml:space="preserve"> -</w:t>
      </w:r>
      <w:r w:rsidRPr="001724E8">
        <w:rPr>
          <w:sz w:val="22"/>
          <w:szCs w:val="22"/>
        </w:rPr>
        <w:t xml:space="preserve"> Every Thursday night, 6 to 9 p.m. </w:t>
      </w:r>
      <w:r w:rsidRPr="001724E8">
        <w:rPr>
          <w:color w:val="000000"/>
          <w:sz w:val="22"/>
          <w:szCs w:val="22"/>
        </w:rPr>
        <w:t>BYO snacks and drinks. Enjoy a few rounds of Ping-Pong with friends</w:t>
      </w:r>
      <w:r>
        <w:rPr>
          <w:color w:val="000000"/>
          <w:sz w:val="22"/>
          <w:szCs w:val="22"/>
        </w:rPr>
        <w:t xml:space="preserve"> anytime the Smith House is open as it is always available</w:t>
      </w:r>
      <w:r w:rsidRPr="001724E8">
        <w:rPr>
          <w:color w:val="000000"/>
          <w:sz w:val="22"/>
          <w:szCs w:val="22"/>
        </w:rPr>
        <w:t>.</w:t>
      </w:r>
    </w:p>
    <w:p w:rsidR="008F0BAC" w:rsidRDefault="00436E08" w:rsidP="008F0BAC">
      <w:pPr>
        <w:autoSpaceDE w:val="0"/>
        <w:autoSpaceDN w:val="0"/>
        <w:adjustRightInd w:val="0"/>
        <w:spacing w:after="120"/>
        <w:jc w:val="both"/>
        <w:rPr>
          <w:sz w:val="22"/>
          <w:szCs w:val="22"/>
        </w:rPr>
      </w:pPr>
      <w:proofErr w:type="spellStart"/>
      <w:r w:rsidRPr="001724E8">
        <w:rPr>
          <w:b/>
          <w:spacing w:val="6"/>
          <w:sz w:val="22"/>
          <w:szCs w:val="22"/>
          <w:u w:val="single"/>
        </w:rPr>
        <w:t>Zumba</w:t>
      </w:r>
      <w:proofErr w:type="spellEnd"/>
      <w:r>
        <w:rPr>
          <w:b/>
          <w:spacing w:val="6"/>
          <w:sz w:val="22"/>
          <w:szCs w:val="22"/>
        </w:rPr>
        <w:t xml:space="preserve"> - </w:t>
      </w:r>
      <w:r w:rsidRPr="001724E8">
        <w:rPr>
          <w:sz w:val="22"/>
          <w:szCs w:val="22"/>
        </w:rPr>
        <w:t>DVD's are also available M-F 10 a.m. - 9 p.m. (except 5-6</w:t>
      </w:r>
      <w:r>
        <w:rPr>
          <w:sz w:val="22"/>
          <w:szCs w:val="22"/>
        </w:rPr>
        <w:t xml:space="preserve"> p.m.</w:t>
      </w:r>
      <w:r w:rsidRPr="001724E8">
        <w:rPr>
          <w:sz w:val="22"/>
          <w:szCs w:val="22"/>
        </w:rPr>
        <w:t xml:space="preserve">) and Sat/Sun 10-6 p.m. </w:t>
      </w:r>
      <w:r>
        <w:rPr>
          <w:sz w:val="22"/>
          <w:szCs w:val="22"/>
        </w:rPr>
        <w:t>for practice or to create a</w:t>
      </w:r>
      <w:r w:rsidRPr="001724E8">
        <w:rPr>
          <w:sz w:val="22"/>
          <w:szCs w:val="22"/>
        </w:rPr>
        <w:t xml:space="preserve"> group</w:t>
      </w:r>
      <w:r>
        <w:rPr>
          <w:sz w:val="22"/>
          <w:szCs w:val="22"/>
        </w:rPr>
        <w:t xml:space="preserve"> that meets on a regular basis</w:t>
      </w:r>
      <w:r w:rsidRPr="001724E8">
        <w:rPr>
          <w:sz w:val="22"/>
          <w:szCs w:val="22"/>
        </w:rPr>
        <w:t xml:space="preserve">. </w:t>
      </w:r>
    </w:p>
    <w:p w:rsidR="00646C74" w:rsidRDefault="00646C74" w:rsidP="00646C74">
      <w:pPr>
        <w:autoSpaceDE w:val="0"/>
        <w:autoSpaceDN w:val="0"/>
        <w:adjustRightInd w:val="0"/>
        <w:spacing w:before="240" w:after="120"/>
        <w:jc w:val="center"/>
        <w:rPr>
          <w:b/>
          <w:noProof/>
          <w:color w:val="FF0000"/>
          <w:sz w:val="22"/>
          <w:szCs w:val="22"/>
          <w:u w:val="single"/>
        </w:rPr>
      </w:pPr>
    </w:p>
    <w:p w:rsidR="00436E08" w:rsidRPr="00646C74" w:rsidRDefault="00646C74" w:rsidP="00646C74">
      <w:pPr>
        <w:autoSpaceDE w:val="0"/>
        <w:autoSpaceDN w:val="0"/>
        <w:adjustRightInd w:val="0"/>
        <w:spacing w:before="240" w:after="120"/>
        <w:jc w:val="center"/>
        <w:rPr>
          <w:sz w:val="52"/>
          <w:szCs w:val="52"/>
        </w:rPr>
      </w:pPr>
      <w:r w:rsidRPr="00646C74">
        <w:rPr>
          <w:b/>
          <w:noProof/>
          <w:color w:val="FF0000"/>
          <w:sz w:val="52"/>
          <w:szCs w:val="52"/>
          <w:u w:val="single"/>
        </w:rPr>
        <w:t>Outdoor Amenities</w:t>
      </w:r>
    </w:p>
    <w:p w:rsidR="00646C74" w:rsidRDefault="00646C74" w:rsidP="008F0BAC">
      <w:pPr>
        <w:spacing w:after="120"/>
        <w:jc w:val="both"/>
        <w:rPr>
          <w:b/>
          <w:bCs/>
          <w:sz w:val="22"/>
          <w:szCs w:val="22"/>
        </w:rPr>
      </w:pPr>
      <w:r>
        <w:rPr>
          <w:noProof/>
          <w:sz w:val="22"/>
          <w:szCs w:val="22"/>
        </w:rPr>
        <w:drawing>
          <wp:inline distT="0" distB="0" distL="0" distR="0">
            <wp:extent cx="3467100" cy="2589965"/>
            <wp:effectExtent l="19050" t="0" r="0" b="0"/>
            <wp:docPr id="8" name="Picture 0" descr="P523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230003.JPG"/>
                    <pic:cNvPicPr/>
                  </pic:nvPicPr>
                  <pic:blipFill>
                    <a:blip r:embed="rId6" cstate="print"/>
                    <a:stretch>
                      <a:fillRect/>
                    </a:stretch>
                  </pic:blipFill>
                  <pic:spPr>
                    <a:xfrm>
                      <a:off x="0" y="0"/>
                      <a:ext cx="3467100" cy="2589965"/>
                    </a:xfrm>
                    <a:prstGeom prst="rect">
                      <a:avLst/>
                    </a:prstGeom>
                  </pic:spPr>
                </pic:pic>
              </a:graphicData>
            </a:graphic>
          </wp:inline>
        </w:drawing>
      </w:r>
    </w:p>
    <w:p w:rsidR="00646C74" w:rsidRDefault="00646C74" w:rsidP="008F0BAC">
      <w:pPr>
        <w:spacing w:after="120"/>
        <w:jc w:val="both"/>
        <w:rPr>
          <w:b/>
          <w:bCs/>
          <w:sz w:val="22"/>
          <w:szCs w:val="22"/>
        </w:rPr>
      </w:pPr>
    </w:p>
    <w:p w:rsidR="008F0BAC" w:rsidRPr="00B253DF" w:rsidRDefault="00646C74" w:rsidP="008F0BAC">
      <w:pPr>
        <w:spacing w:after="120"/>
        <w:jc w:val="both"/>
        <w:rPr>
          <w:sz w:val="22"/>
          <w:szCs w:val="22"/>
        </w:rPr>
      </w:pPr>
      <w:r>
        <w:rPr>
          <w:noProof/>
          <w:sz w:val="22"/>
          <w:szCs w:val="22"/>
        </w:rPr>
        <w:drawing>
          <wp:anchor distT="0" distB="0" distL="114300" distR="114300" simplePos="0" relativeHeight="251661312" behindDoc="0" locked="0" layoutInCell="1" allowOverlap="1">
            <wp:simplePos x="0" y="0"/>
            <wp:positionH relativeFrom="column">
              <wp:posOffset>1692275</wp:posOffset>
            </wp:positionH>
            <wp:positionV relativeFrom="paragraph">
              <wp:posOffset>1537335</wp:posOffset>
            </wp:positionV>
            <wp:extent cx="1809750" cy="1343025"/>
            <wp:effectExtent l="19050" t="0" r="0" b="0"/>
            <wp:wrapSquare wrapText="bothSides"/>
            <wp:docPr id="12" name="Picture 6" descr="Tot 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 Lot.JPG"/>
                    <pic:cNvPicPr/>
                  </pic:nvPicPr>
                  <pic:blipFill>
                    <a:blip r:embed="rId7" cstate="print"/>
                    <a:stretch>
                      <a:fillRect/>
                    </a:stretch>
                  </pic:blipFill>
                  <pic:spPr>
                    <a:xfrm>
                      <a:off x="0" y="0"/>
                      <a:ext cx="1809750" cy="1343025"/>
                    </a:xfrm>
                    <a:prstGeom prst="rect">
                      <a:avLst/>
                    </a:prstGeom>
                  </pic:spPr>
                </pic:pic>
              </a:graphicData>
            </a:graphic>
          </wp:anchor>
        </w:drawing>
      </w:r>
      <w:r w:rsidR="008F0BAC" w:rsidRPr="00B253DF">
        <w:rPr>
          <w:b/>
          <w:bCs/>
          <w:sz w:val="22"/>
          <w:szCs w:val="22"/>
        </w:rPr>
        <w:t>Swimming Pools.</w:t>
      </w:r>
      <w:r w:rsidR="008F0BAC" w:rsidRPr="00B253DF">
        <w:rPr>
          <w:sz w:val="22"/>
          <w:szCs w:val="22"/>
        </w:rPr>
        <w:t xml:space="preserve">  Next to the Smith House is one of two full-sized swimming pools. The second is located in Parcel I. Both pools have small pool areas for young children. The pools are open to all residents with recreation badges from about Memorial Day through Labor Day. Residents are required to sign in with the lifeguards who enforce the pool rules which  are derived from state law, safety and insurance considerations and are posted at the pool entrances. Days and hours the pools are open are announced at the beginning of each season.</w:t>
      </w:r>
    </w:p>
    <w:p w:rsidR="00646C74" w:rsidRDefault="00646C74" w:rsidP="008F0BAC">
      <w:pPr>
        <w:widowControl w:val="0"/>
        <w:spacing w:after="120"/>
        <w:rPr>
          <w:b/>
          <w:bCs/>
          <w:sz w:val="22"/>
          <w:szCs w:val="22"/>
        </w:rPr>
      </w:pPr>
    </w:p>
    <w:p w:rsidR="008F0BAC" w:rsidRPr="00B253DF" w:rsidRDefault="008F0BAC" w:rsidP="008F0BAC">
      <w:pPr>
        <w:widowControl w:val="0"/>
        <w:spacing w:after="120"/>
        <w:rPr>
          <w:sz w:val="22"/>
          <w:szCs w:val="22"/>
        </w:rPr>
      </w:pPr>
      <w:r w:rsidRPr="00B253DF">
        <w:rPr>
          <w:b/>
          <w:bCs/>
          <w:sz w:val="22"/>
          <w:szCs w:val="22"/>
        </w:rPr>
        <w:t xml:space="preserve">Tot Lot.  </w:t>
      </w:r>
      <w:r w:rsidRPr="00B253DF">
        <w:rPr>
          <w:sz w:val="22"/>
          <w:szCs w:val="22"/>
        </w:rPr>
        <w:t>A children’s playground with a jungle gym is located next to the pool in Parcel I.</w:t>
      </w:r>
    </w:p>
    <w:p w:rsidR="00646C74" w:rsidRDefault="00646C74" w:rsidP="008F0BAC">
      <w:pPr>
        <w:widowControl w:val="0"/>
        <w:spacing w:after="120"/>
        <w:jc w:val="both"/>
        <w:rPr>
          <w:b/>
          <w:bCs/>
          <w:sz w:val="22"/>
          <w:szCs w:val="22"/>
        </w:rPr>
      </w:pPr>
    </w:p>
    <w:p w:rsidR="00646C74" w:rsidRDefault="00646C74" w:rsidP="00646C74">
      <w:pPr>
        <w:widowControl w:val="0"/>
        <w:spacing w:after="120"/>
        <w:jc w:val="both"/>
        <w:rPr>
          <w:b/>
          <w:bCs/>
          <w:sz w:val="22"/>
          <w:szCs w:val="22"/>
        </w:rPr>
      </w:pPr>
    </w:p>
    <w:p w:rsidR="00646C74" w:rsidRDefault="00646C74" w:rsidP="00646C74">
      <w:pPr>
        <w:widowControl w:val="0"/>
        <w:spacing w:after="120"/>
        <w:jc w:val="both"/>
        <w:rPr>
          <w:sz w:val="22"/>
          <w:szCs w:val="22"/>
        </w:rPr>
      </w:pPr>
      <w:r>
        <w:rPr>
          <w:b/>
          <w:bCs/>
          <w:noProof/>
          <w:sz w:val="22"/>
          <w:szCs w:val="22"/>
        </w:rPr>
        <w:drawing>
          <wp:anchor distT="0" distB="0" distL="114300" distR="114300" simplePos="0" relativeHeight="251668480" behindDoc="0" locked="0" layoutInCell="1" allowOverlap="1">
            <wp:simplePos x="0" y="0"/>
            <wp:positionH relativeFrom="column">
              <wp:posOffset>20955</wp:posOffset>
            </wp:positionH>
            <wp:positionV relativeFrom="paragraph">
              <wp:posOffset>85725</wp:posOffset>
            </wp:positionV>
            <wp:extent cx="2006600" cy="1504950"/>
            <wp:effectExtent l="19050" t="0" r="0" b="0"/>
            <wp:wrapSquare wrapText="bothSides"/>
            <wp:docPr id="24" name="Picture 23" descr="Biker-Wal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ker-Walker.JPG"/>
                    <pic:cNvPicPr/>
                  </pic:nvPicPr>
                  <pic:blipFill>
                    <a:blip r:embed="rId8" cstate="print"/>
                    <a:stretch>
                      <a:fillRect/>
                    </a:stretch>
                  </pic:blipFill>
                  <pic:spPr>
                    <a:xfrm>
                      <a:off x="0" y="0"/>
                      <a:ext cx="2006600" cy="1504950"/>
                    </a:xfrm>
                    <a:prstGeom prst="rect">
                      <a:avLst/>
                    </a:prstGeom>
                  </pic:spPr>
                </pic:pic>
              </a:graphicData>
            </a:graphic>
          </wp:anchor>
        </w:drawing>
      </w:r>
      <w:r w:rsidR="008F0BAC" w:rsidRPr="00B253DF">
        <w:rPr>
          <w:b/>
          <w:bCs/>
          <w:sz w:val="22"/>
          <w:szCs w:val="22"/>
        </w:rPr>
        <w:t>Sidewalks and Trails.</w:t>
      </w:r>
      <w:r w:rsidR="008F0BAC" w:rsidRPr="00B253DF">
        <w:rPr>
          <w:sz w:val="22"/>
          <w:szCs w:val="22"/>
        </w:rPr>
        <w:t xml:space="preserve">  There is a one-mile long oval loop road around which the twelve parcels are located. Walkers and cyclists</w:t>
      </w:r>
      <w:r w:rsidR="008F0BAC" w:rsidRPr="00B253DF">
        <w:rPr>
          <w:b/>
          <w:bCs/>
          <w:sz w:val="22"/>
          <w:szCs w:val="22"/>
        </w:rPr>
        <w:t xml:space="preserve"> </w:t>
      </w:r>
      <w:r w:rsidR="008F0BAC" w:rsidRPr="00B253DF">
        <w:rPr>
          <w:sz w:val="22"/>
          <w:szCs w:val="22"/>
        </w:rPr>
        <w:t xml:space="preserve">take advantage of the road, sidewalks and walkways that transverse the parcels.  Several areas in Princeton Landing are preserved as open meadows.  Princeton Landing is also adjacent to Carnegie Lake with the tow path that runs the length of the Delaware-Raritan Canal and is frequented by cyclists and walkers. </w:t>
      </w:r>
    </w:p>
    <w:p w:rsidR="00646C74" w:rsidRDefault="00646C74" w:rsidP="00646C74">
      <w:pPr>
        <w:widowControl w:val="0"/>
        <w:spacing w:after="120"/>
        <w:jc w:val="both"/>
        <w:rPr>
          <w:b/>
          <w:bCs/>
          <w:sz w:val="22"/>
          <w:szCs w:val="22"/>
        </w:rPr>
      </w:pPr>
    </w:p>
    <w:p w:rsidR="00646C74" w:rsidRDefault="00646C74" w:rsidP="00646C74">
      <w:pPr>
        <w:widowControl w:val="0"/>
        <w:spacing w:after="120"/>
        <w:jc w:val="both"/>
        <w:rPr>
          <w:b/>
          <w:bCs/>
          <w:sz w:val="22"/>
          <w:szCs w:val="22"/>
        </w:rPr>
      </w:pPr>
    </w:p>
    <w:p w:rsidR="008A6600" w:rsidRDefault="008A6600" w:rsidP="00646C74">
      <w:pPr>
        <w:widowControl w:val="0"/>
        <w:spacing w:after="120"/>
        <w:jc w:val="both"/>
        <w:rPr>
          <w:b/>
          <w:bCs/>
          <w:sz w:val="22"/>
          <w:szCs w:val="22"/>
        </w:rPr>
      </w:pPr>
    </w:p>
    <w:p w:rsidR="00646C74" w:rsidRPr="00B253DF" w:rsidRDefault="00646C74" w:rsidP="00646C74">
      <w:pPr>
        <w:widowControl w:val="0"/>
        <w:spacing w:after="120"/>
        <w:jc w:val="both"/>
        <w:rPr>
          <w:sz w:val="22"/>
          <w:szCs w:val="22"/>
        </w:rPr>
      </w:pPr>
      <w:r>
        <w:rPr>
          <w:b/>
          <w:bCs/>
          <w:noProof/>
          <w:sz w:val="22"/>
          <w:szCs w:val="22"/>
        </w:rPr>
        <w:drawing>
          <wp:anchor distT="0" distB="0" distL="114300" distR="114300" simplePos="0" relativeHeight="251667456" behindDoc="0" locked="0" layoutInCell="1" allowOverlap="1">
            <wp:simplePos x="0" y="0"/>
            <wp:positionH relativeFrom="column">
              <wp:posOffset>2263140</wp:posOffset>
            </wp:positionH>
            <wp:positionV relativeFrom="paragraph">
              <wp:posOffset>-7620</wp:posOffset>
            </wp:positionV>
            <wp:extent cx="1181100" cy="981075"/>
            <wp:effectExtent l="19050" t="0" r="0" b="0"/>
            <wp:wrapSquare wrapText="bothSides"/>
            <wp:docPr id="23" name="Picture 8" descr="Zoe 442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e 442 b.JPG"/>
                    <pic:cNvPicPr/>
                  </pic:nvPicPr>
                  <pic:blipFill>
                    <a:blip r:embed="rId9" cstate="print"/>
                    <a:stretch>
                      <a:fillRect/>
                    </a:stretch>
                  </pic:blipFill>
                  <pic:spPr>
                    <a:xfrm>
                      <a:off x="0" y="0"/>
                      <a:ext cx="1181100" cy="981075"/>
                    </a:xfrm>
                    <a:prstGeom prst="rect">
                      <a:avLst/>
                    </a:prstGeom>
                  </pic:spPr>
                </pic:pic>
              </a:graphicData>
            </a:graphic>
          </wp:anchor>
        </w:drawing>
      </w:r>
      <w:r w:rsidRPr="00B253DF">
        <w:rPr>
          <w:b/>
          <w:bCs/>
          <w:sz w:val="22"/>
          <w:szCs w:val="22"/>
        </w:rPr>
        <w:t xml:space="preserve">Dog Stations. </w:t>
      </w:r>
      <w:r w:rsidRPr="00B253DF">
        <w:rPr>
          <w:sz w:val="22"/>
          <w:szCs w:val="22"/>
        </w:rPr>
        <w:t>There are several stations along the loop road and paths in which to deposit the refuse. Dog owners are required to pick up after their pets.</w:t>
      </w:r>
      <w:r w:rsidRPr="008F0BAC">
        <w:rPr>
          <w:b/>
          <w:noProof/>
          <w:color w:val="FF0000"/>
          <w:sz w:val="28"/>
          <w:szCs w:val="28"/>
        </w:rPr>
        <w:t xml:space="preserve"> </w:t>
      </w:r>
    </w:p>
    <w:p w:rsidR="008F0BAC" w:rsidRPr="00B253DF" w:rsidRDefault="008F0BAC" w:rsidP="008F0BAC">
      <w:pPr>
        <w:widowControl w:val="0"/>
        <w:spacing w:after="120"/>
        <w:jc w:val="both"/>
        <w:rPr>
          <w:sz w:val="22"/>
          <w:szCs w:val="22"/>
        </w:rPr>
      </w:pPr>
    </w:p>
    <w:p w:rsidR="00646C74" w:rsidRDefault="00646C74" w:rsidP="008F0BAC">
      <w:pPr>
        <w:widowControl w:val="0"/>
        <w:spacing w:after="120"/>
        <w:jc w:val="both"/>
        <w:rPr>
          <w:b/>
          <w:bCs/>
          <w:sz w:val="22"/>
          <w:szCs w:val="22"/>
        </w:rPr>
      </w:pPr>
    </w:p>
    <w:p w:rsidR="008F0BAC" w:rsidRPr="00B253DF" w:rsidRDefault="00646C74" w:rsidP="008F0BAC">
      <w:pPr>
        <w:widowControl w:val="0"/>
        <w:spacing w:after="120"/>
        <w:jc w:val="both"/>
        <w:rPr>
          <w:sz w:val="22"/>
          <w:szCs w:val="22"/>
        </w:rPr>
      </w:pPr>
      <w:r>
        <w:rPr>
          <w:b/>
          <w:bCs/>
          <w:noProof/>
          <w:sz w:val="22"/>
          <w:szCs w:val="22"/>
        </w:rPr>
        <w:drawing>
          <wp:anchor distT="0" distB="0" distL="114300" distR="114300" simplePos="0" relativeHeight="251660288" behindDoc="0" locked="0" layoutInCell="1" allowOverlap="1">
            <wp:simplePos x="0" y="0"/>
            <wp:positionH relativeFrom="column">
              <wp:posOffset>-55245</wp:posOffset>
            </wp:positionH>
            <wp:positionV relativeFrom="paragraph">
              <wp:posOffset>8890</wp:posOffset>
            </wp:positionV>
            <wp:extent cx="1242695" cy="1657350"/>
            <wp:effectExtent l="19050" t="0" r="0" b="0"/>
            <wp:wrapSquare wrapText="bothSides"/>
            <wp:docPr id="10" name="Picture 5" descr="P525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250013.JPG"/>
                    <pic:cNvPicPr/>
                  </pic:nvPicPr>
                  <pic:blipFill>
                    <a:blip r:embed="rId10" cstate="print"/>
                    <a:stretch>
                      <a:fillRect/>
                    </a:stretch>
                  </pic:blipFill>
                  <pic:spPr>
                    <a:xfrm>
                      <a:off x="0" y="0"/>
                      <a:ext cx="1242695" cy="1657350"/>
                    </a:xfrm>
                    <a:prstGeom prst="rect">
                      <a:avLst/>
                    </a:prstGeom>
                  </pic:spPr>
                </pic:pic>
              </a:graphicData>
            </a:graphic>
          </wp:anchor>
        </w:drawing>
      </w:r>
      <w:r w:rsidR="008F0BAC" w:rsidRPr="00B253DF">
        <w:rPr>
          <w:b/>
          <w:bCs/>
          <w:sz w:val="22"/>
          <w:szCs w:val="22"/>
        </w:rPr>
        <w:t>Tennis, Basketball and Handball Courts.</w:t>
      </w:r>
      <w:r w:rsidR="008F0BAC" w:rsidRPr="00B253DF">
        <w:rPr>
          <w:sz w:val="22"/>
          <w:szCs w:val="22"/>
        </w:rPr>
        <w:t xml:space="preserve">  There are four tennis courts painted to match those at the US Open.  These courts are open all year although most nets are taken down in late fall.   Located next to the tennis courts is a one half basketball court with a wall that also serves as a tennis practice and handball court.  </w:t>
      </w:r>
    </w:p>
    <w:p w:rsidR="00646C74" w:rsidRDefault="00646C74" w:rsidP="008F0BAC">
      <w:pPr>
        <w:widowControl w:val="0"/>
        <w:spacing w:after="120"/>
        <w:jc w:val="both"/>
        <w:rPr>
          <w:b/>
          <w:bCs/>
          <w:sz w:val="22"/>
          <w:szCs w:val="22"/>
        </w:rPr>
      </w:pPr>
    </w:p>
    <w:p w:rsidR="00646C74" w:rsidRDefault="00646C74" w:rsidP="008F0BAC">
      <w:pPr>
        <w:widowControl w:val="0"/>
        <w:spacing w:after="120"/>
        <w:jc w:val="both"/>
        <w:rPr>
          <w:b/>
          <w:bCs/>
          <w:sz w:val="22"/>
          <w:szCs w:val="22"/>
        </w:rPr>
      </w:pPr>
    </w:p>
    <w:p w:rsidR="00646C74" w:rsidRDefault="00646C74" w:rsidP="008F0BAC">
      <w:pPr>
        <w:widowControl w:val="0"/>
        <w:spacing w:after="120"/>
        <w:jc w:val="both"/>
        <w:rPr>
          <w:b/>
          <w:bCs/>
          <w:sz w:val="22"/>
          <w:szCs w:val="22"/>
        </w:rPr>
      </w:pPr>
    </w:p>
    <w:p w:rsidR="00646C74" w:rsidRDefault="00646C74" w:rsidP="00646C74">
      <w:pPr>
        <w:autoSpaceDE w:val="0"/>
        <w:autoSpaceDN w:val="0"/>
        <w:adjustRightInd w:val="0"/>
        <w:spacing w:before="120" w:after="120"/>
        <w:jc w:val="both"/>
        <w:rPr>
          <w:b/>
          <w:spacing w:val="6"/>
          <w:sz w:val="22"/>
          <w:szCs w:val="22"/>
          <w:u w:val="single"/>
        </w:rPr>
      </w:pPr>
      <w:r w:rsidRPr="008F0BAC">
        <w:rPr>
          <w:b/>
          <w:bCs/>
          <w:noProof/>
          <w:sz w:val="22"/>
          <w:szCs w:val="22"/>
        </w:rPr>
        <w:drawing>
          <wp:inline distT="0" distB="0" distL="0" distR="0">
            <wp:extent cx="3433357" cy="1304925"/>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638.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tretch>
                      <a:fillRect/>
                    </a:stretch>
                  </pic:blipFill>
                  <pic:spPr>
                    <a:xfrm>
                      <a:off x="0" y="0"/>
                      <a:ext cx="3442939" cy="1308567"/>
                    </a:xfrm>
                    <a:prstGeom prst="rect">
                      <a:avLst/>
                    </a:prstGeom>
                  </pic:spPr>
                </pic:pic>
              </a:graphicData>
            </a:graphic>
          </wp:inline>
        </w:drawing>
      </w:r>
      <w:r w:rsidRPr="008F0BAC">
        <w:rPr>
          <w:b/>
          <w:spacing w:val="6"/>
          <w:sz w:val="22"/>
          <w:szCs w:val="22"/>
          <w:u w:val="single"/>
        </w:rPr>
        <w:t xml:space="preserve"> </w:t>
      </w:r>
    </w:p>
    <w:p w:rsidR="00646C74" w:rsidRPr="000D210F" w:rsidRDefault="00646C74" w:rsidP="00646C74">
      <w:pPr>
        <w:autoSpaceDE w:val="0"/>
        <w:autoSpaceDN w:val="0"/>
        <w:adjustRightInd w:val="0"/>
        <w:spacing w:before="120" w:after="120"/>
        <w:jc w:val="both"/>
        <w:rPr>
          <w:b/>
          <w:spacing w:val="6"/>
          <w:sz w:val="22"/>
          <w:szCs w:val="22"/>
        </w:rPr>
      </w:pPr>
      <w:r w:rsidRPr="000D210F">
        <w:rPr>
          <w:b/>
          <w:spacing w:val="6"/>
          <w:sz w:val="22"/>
          <w:szCs w:val="22"/>
          <w:u w:val="single"/>
        </w:rPr>
        <w:t>Volleyball</w:t>
      </w:r>
      <w:r w:rsidRPr="000D210F">
        <w:rPr>
          <w:b/>
          <w:spacing w:val="6"/>
          <w:sz w:val="22"/>
          <w:szCs w:val="22"/>
        </w:rPr>
        <w:t xml:space="preserve"> – </w:t>
      </w:r>
      <w:r w:rsidRPr="00472C65">
        <w:rPr>
          <w:spacing w:val="6"/>
          <w:sz w:val="22"/>
          <w:szCs w:val="22"/>
        </w:rPr>
        <w:t>There is now an Olympic size net set up on the grass by the tennis court parking lot for use by adults and children at any time.  Volleyballs and badminton racquets are available in the plastic storage bin inside the tennis courts-Mgmt can give you a key.</w:t>
      </w:r>
    </w:p>
    <w:p w:rsidR="00646C74" w:rsidRDefault="00646C74" w:rsidP="008F0BAC">
      <w:pPr>
        <w:widowControl w:val="0"/>
        <w:spacing w:after="120"/>
        <w:jc w:val="both"/>
        <w:rPr>
          <w:b/>
          <w:bCs/>
          <w:sz w:val="22"/>
          <w:szCs w:val="22"/>
        </w:rPr>
      </w:pPr>
    </w:p>
    <w:p w:rsidR="008A6600" w:rsidRDefault="00646C74" w:rsidP="008A6600">
      <w:pPr>
        <w:widowControl w:val="0"/>
        <w:spacing w:after="120"/>
        <w:jc w:val="center"/>
        <w:rPr>
          <w:b/>
          <w:bCs/>
          <w:sz w:val="22"/>
          <w:szCs w:val="22"/>
        </w:rPr>
      </w:pPr>
      <w:r>
        <w:rPr>
          <w:b/>
          <w:bCs/>
          <w:noProof/>
          <w:sz w:val="22"/>
          <w:szCs w:val="22"/>
        </w:rPr>
        <w:drawing>
          <wp:inline distT="0" distB="0" distL="0" distR="0">
            <wp:extent cx="3025282" cy="2256425"/>
            <wp:effectExtent l="19050" t="0" r="3668" b="0"/>
            <wp:docPr id="22" name="Picture 7" descr="Gaz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zebo.JPG"/>
                    <pic:cNvPicPr/>
                  </pic:nvPicPr>
                  <pic:blipFill>
                    <a:blip r:embed="rId12" cstate="print"/>
                    <a:stretch>
                      <a:fillRect/>
                    </a:stretch>
                  </pic:blipFill>
                  <pic:spPr>
                    <a:xfrm>
                      <a:off x="0" y="0"/>
                      <a:ext cx="3028586" cy="2258889"/>
                    </a:xfrm>
                    <a:prstGeom prst="rect">
                      <a:avLst/>
                    </a:prstGeom>
                  </pic:spPr>
                </pic:pic>
              </a:graphicData>
            </a:graphic>
          </wp:inline>
        </w:drawing>
      </w:r>
    </w:p>
    <w:p w:rsidR="008F0BAC" w:rsidRPr="00B253DF" w:rsidRDefault="008F0BAC" w:rsidP="008F0BAC">
      <w:pPr>
        <w:widowControl w:val="0"/>
        <w:spacing w:after="120"/>
        <w:jc w:val="both"/>
        <w:rPr>
          <w:sz w:val="22"/>
          <w:szCs w:val="22"/>
        </w:rPr>
      </w:pPr>
      <w:r w:rsidRPr="00B253DF">
        <w:rPr>
          <w:b/>
          <w:bCs/>
          <w:sz w:val="22"/>
          <w:szCs w:val="22"/>
        </w:rPr>
        <w:t xml:space="preserve">Gazebo.  </w:t>
      </w:r>
      <w:r w:rsidRPr="00B253DF">
        <w:rPr>
          <w:sz w:val="22"/>
          <w:szCs w:val="22"/>
        </w:rPr>
        <w:t xml:space="preserve">The gazebo in Parcel II on the loop road serves as a school bus stop, a resting place for walkers and a meeting place for residents.  </w:t>
      </w:r>
    </w:p>
    <w:sectPr w:rsidR="008F0BAC" w:rsidRPr="00B253DF" w:rsidSect="00436E08">
      <w:pgSz w:w="12240" w:h="15840" w:code="1"/>
      <w:pgMar w:top="432" w:right="432" w:bottom="432" w:left="432" w:header="0" w:footer="0" w:gutter="0"/>
      <w:cols w:num="2" w:space="432"/>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36E08"/>
    <w:rsid w:val="000153B0"/>
    <w:rsid w:val="00020522"/>
    <w:rsid w:val="00177B36"/>
    <w:rsid w:val="002212C5"/>
    <w:rsid w:val="00292AC4"/>
    <w:rsid w:val="003F133C"/>
    <w:rsid w:val="00436E08"/>
    <w:rsid w:val="004650B3"/>
    <w:rsid w:val="00465B4F"/>
    <w:rsid w:val="00473DC9"/>
    <w:rsid w:val="004B7D6C"/>
    <w:rsid w:val="004C565B"/>
    <w:rsid w:val="00555674"/>
    <w:rsid w:val="005E34EC"/>
    <w:rsid w:val="00646C74"/>
    <w:rsid w:val="006B60D2"/>
    <w:rsid w:val="00810DD1"/>
    <w:rsid w:val="00895731"/>
    <w:rsid w:val="008A1242"/>
    <w:rsid w:val="008A6600"/>
    <w:rsid w:val="008B1867"/>
    <w:rsid w:val="008F0BAC"/>
    <w:rsid w:val="009707A1"/>
    <w:rsid w:val="00A20D0A"/>
    <w:rsid w:val="00A4296D"/>
    <w:rsid w:val="00AE09A0"/>
    <w:rsid w:val="00C112D6"/>
    <w:rsid w:val="00C20BFD"/>
    <w:rsid w:val="00C2647C"/>
    <w:rsid w:val="00C922FD"/>
    <w:rsid w:val="00CA4C07"/>
    <w:rsid w:val="00CC590A"/>
    <w:rsid w:val="00D37919"/>
    <w:rsid w:val="00D56DC3"/>
    <w:rsid w:val="00D81ABD"/>
    <w:rsid w:val="00E73A81"/>
    <w:rsid w:val="00EC3FE7"/>
    <w:rsid w:val="00F1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6E0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Molenaar</dc:creator>
  <cp:lastModifiedBy>Molenaar</cp:lastModifiedBy>
  <cp:revision>5</cp:revision>
  <cp:lastPrinted>2015-05-16T18:36:00Z</cp:lastPrinted>
  <dcterms:created xsi:type="dcterms:W3CDTF">2015-05-13T17:19:00Z</dcterms:created>
  <dcterms:modified xsi:type="dcterms:W3CDTF">2015-05-16T21:17:00Z</dcterms:modified>
</cp:coreProperties>
</file>